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AA7" w:rsidRDefault="00962AA7" w:rsidP="00962AA7">
      <w:r>
        <w:t xml:space="preserve">Основан 23.11.2006 г. </w:t>
      </w:r>
      <w:r>
        <w:rPr>
          <w:b/>
          <w:sz w:val="36"/>
          <w:szCs w:val="36"/>
        </w:rPr>
        <w:t>ВЕСТНИК</w:t>
      </w:r>
      <w:r>
        <w:t xml:space="preserve"> ПЕТРАКОВСКОГО СЕЛЬСОВЕТА</w:t>
      </w:r>
    </w:p>
    <w:p w:rsidR="00962AA7" w:rsidRDefault="00962AA7" w:rsidP="00962AA7">
      <w:pPr>
        <w:jc w:val="center"/>
        <w:rPr>
          <w:b/>
        </w:rPr>
      </w:pPr>
      <w:r>
        <w:rPr>
          <w:b/>
        </w:rPr>
        <w:t>Периодическое печатное издание Петраковского  сельсовета.</w:t>
      </w:r>
    </w:p>
    <w:p w:rsidR="00962AA7" w:rsidRDefault="00962AA7" w:rsidP="00962AA7">
      <w:pPr>
        <w:jc w:val="center"/>
        <w:rPr>
          <w:b/>
        </w:rPr>
      </w:pPr>
    </w:p>
    <w:p w:rsidR="00962AA7" w:rsidRDefault="00962AA7" w:rsidP="00962AA7">
      <w:pPr>
        <w:jc w:val="center"/>
        <w:rPr>
          <w:b/>
          <w:sz w:val="36"/>
          <w:szCs w:val="36"/>
        </w:rPr>
      </w:pPr>
      <w:r>
        <w:rPr>
          <w:b/>
          <w:sz w:val="36"/>
          <w:szCs w:val="36"/>
        </w:rPr>
        <w:t>№ 6</w:t>
      </w:r>
    </w:p>
    <w:p w:rsidR="00962AA7" w:rsidRDefault="00962AA7" w:rsidP="00962AA7">
      <w:pPr>
        <w:jc w:val="center"/>
        <w:rPr>
          <w:b/>
        </w:rPr>
      </w:pPr>
      <w:r>
        <w:rPr>
          <w:b/>
        </w:rPr>
        <w:t xml:space="preserve">От </w:t>
      </w:r>
      <w:r w:rsidR="001D0DFA">
        <w:rPr>
          <w:b/>
        </w:rPr>
        <w:t>15</w:t>
      </w:r>
      <w:r>
        <w:rPr>
          <w:b/>
        </w:rPr>
        <w:t xml:space="preserve">.06.2016 г. </w:t>
      </w:r>
    </w:p>
    <w:p w:rsidR="00962AA7" w:rsidRDefault="00962AA7" w:rsidP="00962AA7">
      <w:pPr>
        <w:jc w:val="center"/>
        <w:rPr>
          <w:b/>
        </w:rPr>
      </w:pPr>
    </w:p>
    <w:p w:rsidR="00962AA7" w:rsidRPr="00962AA7" w:rsidRDefault="00962AA7" w:rsidP="00962AA7">
      <w:pPr>
        <w:tabs>
          <w:tab w:val="left" w:pos="2625"/>
          <w:tab w:val="center" w:pos="4677"/>
        </w:tabs>
        <w:jc w:val="center"/>
        <w:outlineLvl w:val="0"/>
        <w:rPr>
          <w:b/>
          <w:sz w:val="22"/>
          <w:szCs w:val="22"/>
        </w:rPr>
      </w:pPr>
      <w:r w:rsidRPr="00962AA7">
        <w:rPr>
          <w:b/>
          <w:sz w:val="22"/>
          <w:szCs w:val="22"/>
        </w:rPr>
        <w:t>ПОСТАНОВЛЕНИЕ</w:t>
      </w:r>
    </w:p>
    <w:p w:rsidR="00962AA7" w:rsidRPr="00962AA7" w:rsidRDefault="00962AA7" w:rsidP="00962AA7">
      <w:pPr>
        <w:tabs>
          <w:tab w:val="left" w:pos="2715"/>
          <w:tab w:val="center" w:pos="4677"/>
        </w:tabs>
        <w:jc w:val="center"/>
        <w:rPr>
          <w:b/>
          <w:sz w:val="22"/>
          <w:szCs w:val="22"/>
        </w:rPr>
      </w:pPr>
    </w:p>
    <w:p w:rsidR="00962AA7" w:rsidRPr="00962AA7" w:rsidRDefault="00962AA7" w:rsidP="00962AA7">
      <w:pPr>
        <w:tabs>
          <w:tab w:val="left" w:pos="2715"/>
          <w:tab w:val="center" w:pos="4677"/>
        </w:tabs>
        <w:jc w:val="center"/>
        <w:rPr>
          <w:sz w:val="22"/>
          <w:szCs w:val="22"/>
        </w:rPr>
      </w:pPr>
      <w:r w:rsidRPr="00962AA7">
        <w:rPr>
          <w:sz w:val="22"/>
          <w:szCs w:val="22"/>
        </w:rPr>
        <w:t>от 14.06.2016 № 37 -па</w:t>
      </w:r>
    </w:p>
    <w:p w:rsidR="00962AA7" w:rsidRPr="00962AA7" w:rsidRDefault="00962AA7" w:rsidP="00962AA7">
      <w:pPr>
        <w:tabs>
          <w:tab w:val="left" w:pos="2715"/>
          <w:tab w:val="center" w:pos="4677"/>
        </w:tabs>
        <w:jc w:val="center"/>
        <w:rPr>
          <w:sz w:val="22"/>
          <w:szCs w:val="22"/>
        </w:rPr>
      </w:pPr>
    </w:p>
    <w:p w:rsidR="00962AA7" w:rsidRPr="00962AA7" w:rsidRDefault="00962AA7" w:rsidP="00962AA7">
      <w:pPr>
        <w:pStyle w:val="ConsPlusTitle"/>
        <w:jc w:val="center"/>
        <w:rPr>
          <w:rFonts w:ascii="Times New Roman" w:hAnsi="Times New Roman" w:cs="Times New Roman"/>
          <w:b w:val="0"/>
          <w:szCs w:val="22"/>
        </w:rPr>
      </w:pPr>
      <w:r w:rsidRPr="00962AA7">
        <w:rPr>
          <w:rFonts w:ascii="Times New Roman" w:hAnsi="Times New Roman" w:cs="Times New Roman"/>
          <w:b w:val="0"/>
          <w:szCs w:val="22"/>
        </w:rPr>
        <w:t xml:space="preserve">Об утверждении Положения </w:t>
      </w:r>
    </w:p>
    <w:p w:rsidR="00962AA7" w:rsidRPr="00962AA7" w:rsidRDefault="00962AA7" w:rsidP="00962AA7">
      <w:pPr>
        <w:pStyle w:val="ConsPlusTitle"/>
        <w:jc w:val="center"/>
        <w:rPr>
          <w:rFonts w:ascii="Times New Roman" w:hAnsi="Times New Roman" w:cs="Times New Roman"/>
          <w:b w:val="0"/>
          <w:szCs w:val="22"/>
        </w:rPr>
      </w:pPr>
      <w:r w:rsidRPr="00962AA7">
        <w:rPr>
          <w:rFonts w:ascii="Times New Roman" w:hAnsi="Times New Roman" w:cs="Times New Roman"/>
          <w:b w:val="0"/>
          <w:szCs w:val="22"/>
        </w:rPr>
        <w:t>о порядке сообщения муниципальными служащими администрации Петраковского сельсовета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AA7" w:rsidRPr="00962AA7" w:rsidRDefault="00962AA7" w:rsidP="00962AA7">
      <w:pPr>
        <w:rPr>
          <w:sz w:val="22"/>
          <w:szCs w:val="22"/>
        </w:rPr>
      </w:pPr>
    </w:p>
    <w:p w:rsidR="00962AA7" w:rsidRPr="00962AA7" w:rsidRDefault="00962AA7" w:rsidP="00962AA7">
      <w:pPr>
        <w:rPr>
          <w:sz w:val="22"/>
          <w:szCs w:val="22"/>
        </w:rPr>
      </w:pPr>
    </w:p>
    <w:p w:rsidR="00962AA7" w:rsidRPr="00962AA7" w:rsidRDefault="00962AA7" w:rsidP="00962AA7">
      <w:pPr>
        <w:pStyle w:val="ConsPlusNormal"/>
        <w:ind w:firstLine="709"/>
        <w:rPr>
          <w:sz w:val="22"/>
          <w:szCs w:val="22"/>
        </w:rPr>
      </w:pPr>
      <w:r w:rsidRPr="00962AA7">
        <w:rPr>
          <w:sz w:val="22"/>
          <w:szCs w:val="22"/>
        </w:rPr>
        <w:t xml:space="preserve">В соответствии с Федеральным </w:t>
      </w:r>
      <w:hyperlink r:id="rId4" w:history="1">
        <w:r w:rsidRPr="00962AA7">
          <w:rPr>
            <w:sz w:val="22"/>
            <w:szCs w:val="22"/>
          </w:rPr>
          <w:t>законом</w:t>
        </w:r>
      </w:hyperlink>
      <w:r w:rsidRPr="00962AA7">
        <w:rPr>
          <w:sz w:val="22"/>
          <w:szCs w:val="22"/>
        </w:rPr>
        <w:t xml:space="preserve"> от 25.12.2008 № 273-ФЗ «О противодействии коррупции»,</w:t>
      </w:r>
      <w:r w:rsidRPr="00962AA7">
        <w:rPr>
          <w:rFonts w:ascii="Courier New" w:hAnsi="Courier New" w:cs="Courier New"/>
          <w:sz w:val="22"/>
          <w:szCs w:val="22"/>
        </w:rPr>
        <w:t xml:space="preserve"> </w:t>
      </w:r>
      <w:r w:rsidRPr="00962AA7">
        <w:rPr>
          <w:sz w:val="22"/>
          <w:szCs w:val="22"/>
        </w:rPr>
        <w:t>Указом Президента Российской Федерации от 22.12.2015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 постановлением Губернатора Новосибирской области от 30.05.2016 № 123 «О сообщении лицами, замещающими отдельные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AA7" w:rsidRPr="00962AA7" w:rsidRDefault="00962AA7" w:rsidP="00962AA7">
      <w:pPr>
        <w:pStyle w:val="ConsPlusNormal"/>
        <w:ind w:firstLine="709"/>
        <w:rPr>
          <w:rFonts w:ascii="Courier New" w:hAnsi="Courier New" w:cs="Courier New"/>
          <w:sz w:val="22"/>
          <w:szCs w:val="22"/>
        </w:rPr>
      </w:pPr>
      <w:r w:rsidRPr="00962AA7">
        <w:rPr>
          <w:rFonts w:ascii="Courier New" w:hAnsi="Courier New" w:cs="Courier New"/>
          <w:sz w:val="22"/>
          <w:szCs w:val="22"/>
        </w:rPr>
        <w:t xml:space="preserve"> </w:t>
      </w:r>
      <w:r w:rsidRPr="00962AA7">
        <w:rPr>
          <w:sz w:val="22"/>
          <w:szCs w:val="22"/>
        </w:rPr>
        <w:t>п о с т а н о в л я ю :</w:t>
      </w:r>
    </w:p>
    <w:p w:rsidR="00962AA7" w:rsidRPr="00962AA7" w:rsidRDefault="00962AA7" w:rsidP="00962AA7">
      <w:pPr>
        <w:tabs>
          <w:tab w:val="left" w:pos="2715"/>
          <w:tab w:val="center" w:pos="4677"/>
        </w:tabs>
        <w:rPr>
          <w:sz w:val="22"/>
          <w:szCs w:val="22"/>
        </w:rPr>
      </w:pPr>
    </w:p>
    <w:p w:rsidR="00962AA7" w:rsidRPr="00962AA7" w:rsidRDefault="00962AA7" w:rsidP="00962AA7">
      <w:pPr>
        <w:pStyle w:val="ConsPlusTitle"/>
        <w:jc w:val="both"/>
        <w:rPr>
          <w:rFonts w:ascii="Times New Roman" w:hAnsi="Times New Roman" w:cs="Times New Roman"/>
          <w:b w:val="0"/>
          <w:szCs w:val="22"/>
        </w:rPr>
      </w:pPr>
      <w:r w:rsidRPr="00962AA7">
        <w:rPr>
          <w:rFonts w:ascii="Times New Roman" w:hAnsi="Times New Roman" w:cs="Times New Roman"/>
          <w:b w:val="0"/>
          <w:szCs w:val="22"/>
        </w:rPr>
        <w:t xml:space="preserve">         1. Утвердить прилагаемое Положение о порядке сообщения муниципальными служащими администрации Петраковского сельсовета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AA7" w:rsidRPr="00962AA7" w:rsidRDefault="00962AA7" w:rsidP="00962AA7">
      <w:pPr>
        <w:tabs>
          <w:tab w:val="left" w:pos="709"/>
          <w:tab w:val="left" w:pos="2715"/>
          <w:tab w:val="center" w:pos="4677"/>
        </w:tabs>
        <w:rPr>
          <w:sz w:val="22"/>
          <w:szCs w:val="22"/>
        </w:rPr>
      </w:pPr>
    </w:p>
    <w:p w:rsidR="00962AA7" w:rsidRPr="00962AA7" w:rsidRDefault="00962AA7" w:rsidP="00962AA7">
      <w:pPr>
        <w:tabs>
          <w:tab w:val="left" w:pos="709"/>
          <w:tab w:val="left" w:pos="2715"/>
          <w:tab w:val="center" w:pos="4677"/>
        </w:tabs>
        <w:rPr>
          <w:sz w:val="22"/>
          <w:szCs w:val="22"/>
        </w:rPr>
      </w:pPr>
      <w:r w:rsidRPr="00962AA7">
        <w:rPr>
          <w:sz w:val="22"/>
          <w:szCs w:val="22"/>
        </w:rPr>
        <w:t xml:space="preserve">          2. Настоящее постановление вступает в силу с момента его официального опубликования в муниципальной газете «Вестник Петраковского сельсовета».</w:t>
      </w:r>
    </w:p>
    <w:p w:rsidR="00962AA7" w:rsidRPr="00962AA7" w:rsidRDefault="00962AA7" w:rsidP="00962AA7">
      <w:pPr>
        <w:pStyle w:val="ConsPlusNormal"/>
        <w:ind w:firstLine="540"/>
        <w:jc w:val="both"/>
        <w:rPr>
          <w:sz w:val="22"/>
          <w:szCs w:val="22"/>
        </w:rPr>
      </w:pPr>
    </w:p>
    <w:p w:rsidR="00962AA7" w:rsidRPr="00962AA7" w:rsidRDefault="00962AA7" w:rsidP="00962AA7">
      <w:pPr>
        <w:tabs>
          <w:tab w:val="left" w:pos="2715"/>
          <w:tab w:val="center" w:pos="4677"/>
        </w:tabs>
        <w:rPr>
          <w:sz w:val="22"/>
          <w:szCs w:val="22"/>
        </w:rPr>
      </w:pPr>
      <w:r w:rsidRPr="00962AA7">
        <w:rPr>
          <w:sz w:val="22"/>
          <w:szCs w:val="22"/>
        </w:rPr>
        <w:t xml:space="preserve"> Глава Петраковского сельсовета</w:t>
      </w:r>
      <w:r w:rsidRPr="00962AA7">
        <w:rPr>
          <w:sz w:val="22"/>
          <w:szCs w:val="22"/>
        </w:rPr>
        <w:tab/>
      </w:r>
      <w:r w:rsidRPr="00962AA7">
        <w:rPr>
          <w:sz w:val="22"/>
          <w:szCs w:val="22"/>
        </w:rPr>
        <w:tab/>
      </w:r>
      <w:r w:rsidRPr="00962AA7">
        <w:rPr>
          <w:sz w:val="22"/>
          <w:szCs w:val="22"/>
        </w:rPr>
        <w:tab/>
        <w:t xml:space="preserve">         </w:t>
      </w:r>
      <w:r w:rsidRPr="00962AA7">
        <w:rPr>
          <w:sz w:val="22"/>
          <w:szCs w:val="22"/>
        </w:rPr>
        <w:tab/>
      </w:r>
      <w:r w:rsidRPr="00962AA7">
        <w:rPr>
          <w:sz w:val="22"/>
          <w:szCs w:val="22"/>
        </w:rPr>
        <w:tab/>
        <w:t>Э.В. Щербаков</w:t>
      </w:r>
    </w:p>
    <w:p w:rsidR="00962AA7" w:rsidRPr="00962AA7" w:rsidRDefault="00962AA7" w:rsidP="00962AA7">
      <w:pPr>
        <w:tabs>
          <w:tab w:val="left" w:pos="2715"/>
          <w:tab w:val="center" w:pos="4677"/>
        </w:tabs>
        <w:rPr>
          <w:sz w:val="22"/>
          <w:szCs w:val="22"/>
        </w:rPr>
      </w:pPr>
    </w:p>
    <w:p w:rsidR="00962AA7" w:rsidRPr="00962AA7" w:rsidRDefault="00962AA7" w:rsidP="00962AA7">
      <w:pPr>
        <w:tabs>
          <w:tab w:val="left" w:pos="2715"/>
          <w:tab w:val="center" w:pos="4677"/>
        </w:tabs>
        <w:rPr>
          <w:sz w:val="22"/>
          <w:szCs w:val="22"/>
        </w:rPr>
      </w:pPr>
    </w:p>
    <w:p w:rsidR="00962AA7" w:rsidRPr="00962AA7" w:rsidRDefault="00962AA7" w:rsidP="00962AA7">
      <w:pPr>
        <w:pStyle w:val="a3"/>
        <w:spacing w:before="0" w:beforeAutospacing="0" w:after="0" w:afterAutospacing="0"/>
        <w:rPr>
          <w:sz w:val="22"/>
          <w:szCs w:val="22"/>
        </w:rPr>
      </w:pPr>
      <w:r>
        <w:rPr>
          <w:sz w:val="22"/>
          <w:szCs w:val="22"/>
        </w:rPr>
        <w:t xml:space="preserve">                                                                                                                                   </w:t>
      </w:r>
      <w:r w:rsidRPr="00962AA7">
        <w:rPr>
          <w:sz w:val="22"/>
          <w:szCs w:val="22"/>
        </w:rPr>
        <w:t>Утверждено</w:t>
      </w:r>
      <w:r w:rsidRPr="00962AA7">
        <w:rPr>
          <w:sz w:val="22"/>
          <w:szCs w:val="22"/>
        </w:rPr>
        <w:br/>
      </w:r>
      <w:r>
        <w:rPr>
          <w:sz w:val="22"/>
          <w:szCs w:val="22"/>
        </w:rPr>
        <w:t xml:space="preserve">                                                                                                                  </w:t>
      </w:r>
      <w:r w:rsidRPr="00962AA7">
        <w:rPr>
          <w:sz w:val="22"/>
          <w:szCs w:val="22"/>
        </w:rPr>
        <w:t>постановлением администрации</w:t>
      </w:r>
    </w:p>
    <w:p w:rsidR="00962AA7" w:rsidRPr="00962AA7" w:rsidRDefault="00962AA7" w:rsidP="00962AA7">
      <w:pPr>
        <w:pStyle w:val="a3"/>
        <w:spacing w:before="0" w:beforeAutospacing="0" w:after="0" w:afterAutospacing="0"/>
        <w:jc w:val="right"/>
        <w:rPr>
          <w:sz w:val="22"/>
          <w:szCs w:val="22"/>
        </w:rPr>
      </w:pPr>
      <w:r w:rsidRPr="00962AA7">
        <w:rPr>
          <w:sz w:val="22"/>
          <w:szCs w:val="22"/>
        </w:rPr>
        <w:t xml:space="preserve">Петраковского сельсовета </w:t>
      </w:r>
    </w:p>
    <w:p w:rsidR="00962AA7" w:rsidRPr="00962AA7" w:rsidRDefault="00962AA7" w:rsidP="00962AA7">
      <w:pPr>
        <w:pStyle w:val="a3"/>
        <w:spacing w:before="0" w:beforeAutospacing="0" w:after="0" w:afterAutospacing="0"/>
        <w:jc w:val="center"/>
        <w:rPr>
          <w:sz w:val="22"/>
          <w:szCs w:val="22"/>
        </w:rPr>
      </w:pPr>
      <w:r w:rsidRPr="00962AA7">
        <w:rPr>
          <w:sz w:val="22"/>
          <w:szCs w:val="22"/>
        </w:rPr>
        <w:t xml:space="preserve">                                                                                                         От 14.06.2016 № 37 -па</w:t>
      </w:r>
    </w:p>
    <w:p w:rsidR="00962AA7" w:rsidRPr="00962AA7" w:rsidRDefault="00962AA7" w:rsidP="00962AA7">
      <w:pPr>
        <w:rPr>
          <w:b/>
          <w:sz w:val="22"/>
          <w:szCs w:val="22"/>
        </w:rPr>
      </w:pPr>
    </w:p>
    <w:p w:rsidR="00962AA7" w:rsidRPr="00962AA7" w:rsidRDefault="00962AA7" w:rsidP="00962AA7">
      <w:pPr>
        <w:pStyle w:val="ConsPlusTitle"/>
        <w:jc w:val="center"/>
        <w:rPr>
          <w:rFonts w:ascii="Times New Roman" w:hAnsi="Times New Roman" w:cs="Times New Roman"/>
          <w:szCs w:val="22"/>
        </w:rPr>
      </w:pPr>
      <w:r w:rsidRPr="00962AA7">
        <w:rPr>
          <w:rFonts w:ascii="Times New Roman" w:hAnsi="Times New Roman" w:cs="Times New Roman"/>
          <w:szCs w:val="22"/>
        </w:rPr>
        <w:t>ПОЛОЖЕНИЕ</w:t>
      </w:r>
    </w:p>
    <w:p w:rsidR="00962AA7" w:rsidRPr="00962AA7" w:rsidRDefault="00962AA7" w:rsidP="00962AA7">
      <w:pPr>
        <w:pStyle w:val="ConsPlusTitle"/>
        <w:jc w:val="center"/>
        <w:rPr>
          <w:rFonts w:ascii="Times New Roman" w:hAnsi="Times New Roman" w:cs="Times New Roman"/>
          <w:szCs w:val="22"/>
        </w:rPr>
      </w:pPr>
      <w:r w:rsidRPr="00962AA7">
        <w:rPr>
          <w:rFonts w:ascii="Times New Roman" w:hAnsi="Times New Roman" w:cs="Times New Roman"/>
          <w:szCs w:val="22"/>
        </w:rPr>
        <w:t>о порядке сообщения муниципальными служащими администрации Петраковского сельсовета,</w:t>
      </w:r>
      <w:r w:rsidRPr="00962AA7">
        <w:rPr>
          <w:rFonts w:ascii="Times New Roman" w:hAnsi="Times New Roman" w:cs="Times New Roman"/>
          <w:i/>
          <w:szCs w:val="22"/>
        </w:rPr>
        <w:t xml:space="preserve"> </w:t>
      </w:r>
      <w:r w:rsidRPr="00962AA7">
        <w:rPr>
          <w:rFonts w:ascii="Times New Roman" w:hAnsi="Times New Roman" w:cs="Times New Roman"/>
          <w:szCs w:val="22"/>
        </w:rPr>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AA7" w:rsidRPr="00962AA7" w:rsidRDefault="00962AA7" w:rsidP="00962AA7">
      <w:pPr>
        <w:rPr>
          <w:sz w:val="22"/>
          <w:szCs w:val="22"/>
        </w:rPr>
      </w:pP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1. Настоящим Положением определяется порядок сообщения муниципальными служащими администрации Петраковского сельсовета (далее - муниципальные служащие)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lastRenderedPageBreak/>
        <w:t>2. 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962AA7" w:rsidRPr="00962AA7" w:rsidRDefault="00962AA7" w:rsidP="00962AA7">
      <w:pPr>
        <w:autoSpaceDE w:val="0"/>
        <w:autoSpaceDN w:val="0"/>
        <w:adjustRightInd w:val="0"/>
        <w:ind w:firstLine="540"/>
        <w:jc w:val="both"/>
        <w:rPr>
          <w:rFonts w:eastAsiaTheme="minorHAnsi"/>
          <w:bCs/>
          <w:sz w:val="22"/>
          <w:szCs w:val="22"/>
          <w:lang w:eastAsia="en-US"/>
        </w:rPr>
      </w:pPr>
      <w:bookmarkStart w:id="0" w:name="Par2"/>
      <w:bookmarkEnd w:id="0"/>
      <w:r w:rsidRPr="00962AA7">
        <w:rPr>
          <w:rFonts w:eastAsiaTheme="minorHAnsi"/>
          <w:bCs/>
          <w:sz w:val="22"/>
          <w:szCs w:val="22"/>
          <w:lang w:eastAsia="en-US"/>
        </w:rPr>
        <w:t xml:space="preserve">3. Муниципальные служащие направляют Главе Петраковского сельсовета </w:t>
      </w:r>
      <w:hyperlink r:id="rId5" w:history="1">
        <w:r w:rsidRPr="00962AA7">
          <w:rPr>
            <w:rFonts w:eastAsiaTheme="minorHAnsi"/>
            <w:bCs/>
            <w:sz w:val="22"/>
            <w:szCs w:val="22"/>
            <w:lang w:eastAsia="en-US"/>
          </w:rPr>
          <w:t>уведомление</w:t>
        </w:r>
      </w:hyperlink>
      <w:r w:rsidRPr="00962AA7">
        <w:rPr>
          <w:rFonts w:eastAsiaTheme="minorHAnsi"/>
          <w:bCs/>
          <w:sz w:val="22"/>
          <w:szCs w:val="22"/>
          <w:lang w:eastAsia="en-US"/>
        </w:rPr>
        <w:t>, составленное по форме согласно приложению к настоящему Положению.</w:t>
      </w:r>
    </w:p>
    <w:p w:rsidR="00962AA7" w:rsidRPr="00962AA7" w:rsidRDefault="00962AA7" w:rsidP="00962AA7">
      <w:pPr>
        <w:autoSpaceDE w:val="0"/>
        <w:autoSpaceDN w:val="0"/>
        <w:adjustRightInd w:val="0"/>
        <w:ind w:firstLine="540"/>
        <w:jc w:val="both"/>
        <w:rPr>
          <w:rFonts w:eastAsiaTheme="minorHAnsi"/>
          <w:bCs/>
          <w:sz w:val="22"/>
          <w:szCs w:val="22"/>
          <w:lang w:eastAsia="en-US"/>
        </w:rPr>
      </w:pPr>
      <w:bookmarkStart w:id="1" w:name="Par3"/>
      <w:bookmarkStart w:id="2" w:name="Par4"/>
      <w:bookmarkStart w:id="3" w:name="Par5"/>
      <w:bookmarkEnd w:id="1"/>
      <w:bookmarkEnd w:id="2"/>
      <w:bookmarkEnd w:id="3"/>
      <w:r w:rsidRPr="00962AA7">
        <w:rPr>
          <w:rFonts w:eastAsiaTheme="minorHAnsi"/>
          <w:bCs/>
          <w:sz w:val="22"/>
          <w:szCs w:val="22"/>
          <w:lang w:eastAsia="en-US"/>
        </w:rPr>
        <w:t>4. Уведомления, направленные Главе Петраковского сельсовета, по решению Главы Петраковского сельсовета могут быть переданы в комиссию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 (далее - комиссия администрации).</w:t>
      </w:r>
    </w:p>
    <w:p w:rsidR="00962AA7" w:rsidRPr="00962AA7" w:rsidRDefault="00962AA7" w:rsidP="00962AA7">
      <w:pPr>
        <w:autoSpaceDE w:val="0"/>
        <w:autoSpaceDN w:val="0"/>
        <w:adjustRightInd w:val="0"/>
        <w:ind w:firstLine="540"/>
        <w:jc w:val="both"/>
        <w:rPr>
          <w:rFonts w:eastAsiaTheme="minorHAnsi"/>
          <w:bCs/>
          <w:sz w:val="22"/>
          <w:szCs w:val="22"/>
          <w:lang w:eastAsia="en-US"/>
        </w:rPr>
      </w:pPr>
      <w:bookmarkStart w:id="4" w:name="Par6"/>
      <w:bookmarkStart w:id="5" w:name="Par7"/>
      <w:bookmarkEnd w:id="4"/>
      <w:bookmarkEnd w:id="5"/>
      <w:r w:rsidRPr="00962AA7">
        <w:rPr>
          <w:rFonts w:eastAsiaTheme="minorHAnsi"/>
          <w:bCs/>
          <w:sz w:val="22"/>
          <w:szCs w:val="22"/>
          <w:lang w:eastAsia="en-US"/>
        </w:rPr>
        <w:t xml:space="preserve">5. Уведомления, по которым принято решение в соответствии с </w:t>
      </w:r>
      <w:hyperlink w:anchor="Par5" w:history="1">
        <w:r w:rsidRPr="00962AA7">
          <w:rPr>
            <w:rFonts w:eastAsiaTheme="minorHAnsi"/>
            <w:bCs/>
            <w:sz w:val="22"/>
            <w:szCs w:val="22"/>
            <w:lang w:eastAsia="en-US"/>
          </w:rPr>
          <w:t>пунктом</w:t>
        </w:r>
      </w:hyperlink>
      <w:r w:rsidRPr="00962AA7">
        <w:rPr>
          <w:rFonts w:eastAsiaTheme="minorHAnsi"/>
          <w:bCs/>
          <w:sz w:val="22"/>
          <w:szCs w:val="22"/>
          <w:lang w:eastAsia="en-US"/>
        </w:rPr>
        <w:t xml:space="preserve"> 4 настоящего Положения, могут быть направлены по поручению Главы Петраковского сельсовета в управление делами администрации Петраковского сельсовета (далее – управление делами).</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Управление делами осуществляет предварительное рассмотрение уведомлений.</w:t>
      </w:r>
    </w:p>
    <w:p w:rsidR="00962AA7" w:rsidRPr="00962AA7" w:rsidRDefault="00962AA7" w:rsidP="00962AA7">
      <w:pPr>
        <w:autoSpaceDE w:val="0"/>
        <w:autoSpaceDN w:val="0"/>
        <w:adjustRightInd w:val="0"/>
        <w:ind w:firstLine="540"/>
        <w:jc w:val="both"/>
        <w:rPr>
          <w:rFonts w:eastAsiaTheme="minorHAnsi"/>
          <w:bCs/>
          <w:sz w:val="22"/>
          <w:szCs w:val="22"/>
          <w:lang w:eastAsia="en-US"/>
        </w:rPr>
      </w:pPr>
      <w:bookmarkStart w:id="6" w:name="Par10"/>
      <w:bookmarkEnd w:id="6"/>
      <w:r w:rsidRPr="00962AA7">
        <w:rPr>
          <w:rFonts w:eastAsiaTheme="minorHAnsi"/>
          <w:bCs/>
          <w:sz w:val="22"/>
          <w:szCs w:val="22"/>
          <w:lang w:eastAsia="en-US"/>
        </w:rPr>
        <w:t>В ходе предварительного рассмотрения уведомлений должностные лица управления делами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заинтересованные организации.</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 xml:space="preserve">6. По результатам предварительного рассмотрения уведомлений, поступивших в соответствии с </w:t>
      </w:r>
      <w:hyperlink w:anchor="Par7" w:history="1">
        <w:r w:rsidRPr="00962AA7">
          <w:rPr>
            <w:rFonts w:eastAsiaTheme="minorHAnsi"/>
            <w:bCs/>
            <w:sz w:val="22"/>
            <w:szCs w:val="22"/>
            <w:lang w:eastAsia="en-US"/>
          </w:rPr>
          <w:t xml:space="preserve">пунктом </w:t>
        </w:r>
      </w:hyperlink>
      <w:r w:rsidRPr="00962AA7">
        <w:rPr>
          <w:rFonts w:eastAsiaTheme="minorHAnsi"/>
          <w:bCs/>
          <w:sz w:val="22"/>
          <w:szCs w:val="22"/>
          <w:lang w:eastAsia="en-US"/>
        </w:rPr>
        <w:t>5 настоящего Положения в управление делами подготавливается мотивированное заключение на каждое из них.</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Уведомления, заключения и другие материалы, полученные в ходе предварительного рассмотрения уведомлений, представляются председателю комиссии администрации в течение семи рабочих дней со дня поступления уведомлений в управление делами.</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 xml:space="preserve">В случае направления запросов, указанных в </w:t>
      </w:r>
      <w:hyperlink w:anchor="Par10" w:history="1">
        <w:r w:rsidRPr="00962AA7">
          <w:rPr>
            <w:rFonts w:eastAsiaTheme="minorHAnsi"/>
            <w:bCs/>
            <w:sz w:val="22"/>
            <w:szCs w:val="22"/>
            <w:lang w:eastAsia="en-US"/>
          </w:rPr>
          <w:t xml:space="preserve">абзаце третьем пункта </w:t>
        </w:r>
      </w:hyperlink>
      <w:r w:rsidRPr="00962AA7">
        <w:rPr>
          <w:rFonts w:eastAsiaTheme="minorHAnsi"/>
          <w:bCs/>
          <w:sz w:val="22"/>
          <w:szCs w:val="22"/>
          <w:lang w:eastAsia="en-US"/>
        </w:rPr>
        <w:t>5 настоящего Положения, уведомления, заключения и другие материалы представляются председателю комиссии администрации в течение 45 дней со дня поступления уведомлений в управление делами. Указанный срок может быть продлен, но не более чем на 30 дней.</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7. Главой Петраковского сельсовета по результатам рассмотрения им уведомлений принимается одно из следующих решений:</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1) признать, что при исполнении должностных обязанностей лицом, направившим уведомление, конфликт интересов отсутствует;</w:t>
      </w:r>
    </w:p>
    <w:p w:rsidR="00962AA7" w:rsidRPr="00962AA7" w:rsidRDefault="00962AA7" w:rsidP="00962AA7">
      <w:pPr>
        <w:autoSpaceDE w:val="0"/>
        <w:autoSpaceDN w:val="0"/>
        <w:adjustRightInd w:val="0"/>
        <w:ind w:firstLine="540"/>
        <w:jc w:val="both"/>
        <w:rPr>
          <w:rFonts w:eastAsiaTheme="minorHAnsi"/>
          <w:bCs/>
          <w:sz w:val="22"/>
          <w:szCs w:val="22"/>
          <w:lang w:eastAsia="en-US"/>
        </w:rPr>
      </w:pPr>
      <w:bookmarkStart w:id="7" w:name="Par16"/>
      <w:bookmarkEnd w:id="7"/>
      <w:r w:rsidRPr="00962AA7">
        <w:rPr>
          <w:rFonts w:eastAsiaTheme="minorHAnsi"/>
          <w:bCs/>
          <w:sz w:val="22"/>
          <w:szCs w:val="22"/>
          <w:lang w:eastAsia="en-US"/>
        </w:rPr>
        <w:t>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962AA7" w:rsidRPr="00962AA7" w:rsidRDefault="00962AA7" w:rsidP="00962AA7">
      <w:pPr>
        <w:autoSpaceDE w:val="0"/>
        <w:autoSpaceDN w:val="0"/>
        <w:adjustRightInd w:val="0"/>
        <w:ind w:firstLine="540"/>
        <w:jc w:val="both"/>
        <w:rPr>
          <w:rFonts w:eastAsiaTheme="minorHAnsi"/>
          <w:bCs/>
          <w:sz w:val="22"/>
          <w:szCs w:val="22"/>
          <w:lang w:eastAsia="en-US"/>
        </w:rPr>
      </w:pPr>
      <w:bookmarkStart w:id="8" w:name="Par17"/>
      <w:bookmarkEnd w:id="8"/>
      <w:r w:rsidRPr="00962AA7">
        <w:rPr>
          <w:rFonts w:eastAsiaTheme="minorHAnsi"/>
          <w:bCs/>
          <w:sz w:val="22"/>
          <w:szCs w:val="22"/>
          <w:lang w:eastAsia="en-US"/>
        </w:rPr>
        <w:t>3) признать, что лицом, направившим уведомление, не соблюдались требования об урегулировании конфликта интересов.</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 xml:space="preserve">8. В случае принятия решения, предусмотренного </w:t>
      </w:r>
      <w:hyperlink w:anchor="Par16" w:history="1">
        <w:r w:rsidRPr="00962AA7">
          <w:rPr>
            <w:rFonts w:eastAsiaTheme="minorHAnsi"/>
            <w:bCs/>
            <w:sz w:val="22"/>
            <w:szCs w:val="22"/>
            <w:lang w:eastAsia="en-US"/>
          </w:rPr>
          <w:t>подпунктом 2 пункта</w:t>
        </w:r>
        <w:r w:rsidRPr="00962AA7">
          <w:rPr>
            <w:rFonts w:eastAsiaTheme="minorHAnsi"/>
            <w:bCs/>
            <w:color w:val="0000FF"/>
            <w:sz w:val="22"/>
            <w:szCs w:val="22"/>
            <w:lang w:eastAsia="en-US"/>
          </w:rPr>
          <w:t xml:space="preserve"> </w:t>
        </w:r>
      </w:hyperlink>
      <w:r w:rsidRPr="00962AA7">
        <w:rPr>
          <w:rFonts w:eastAsiaTheme="minorHAnsi"/>
          <w:bCs/>
          <w:sz w:val="22"/>
          <w:szCs w:val="22"/>
          <w:lang w:eastAsia="en-US"/>
        </w:rPr>
        <w:t>7 настоящего Положения, в соответствии с законодательством Российской Федерации Глава Петраковского сельсовета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w:t>
      </w:r>
    </w:p>
    <w:p w:rsidR="00962AA7" w:rsidRPr="00962AA7" w:rsidRDefault="00962AA7" w:rsidP="00962AA7">
      <w:pPr>
        <w:autoSpaceDE w:val="0"/>
        <w:autoSpaceDN w:val="0"/>
        <w:adjustRightInd w:val="0"/>
        <w:ind w:firstLine="540"/>
        <w:jc w:val="both"/>
        <w:rPr>
          <w:rFonts w:eastAsiaTheme="minorHAnsi"/>
          <w:bCs/>
          <w:sz w:val="22"/>
          <w:szCs w:val="22"/>
          <w:lang w:eastAsia="en-US"/>
        </w:rPr>
      </w:pPr>
      <w:r w:rsidRPr="00962AA7">
        <w:rPr>
          <w:rFonts w:eastAsiaTheme="minorHAnsi"/>
          <w:bCs/>
          <w:sz w:val="22"/>
          <w:szCs w:val="22"/>
          <w:lang w:eastAsia="en-US"/>
        </w:rPr>
        <w:t xml:space="preserve">11. В случае принятия председателем комиссии администрации решения из числа предусмотренных </w:t>
      </w:r>
      <w:hyperlink w:anchor="Par16" w:history="1">
        <w:r w:rsidRPr="00962AA7">
          <w:rPr>
            <w:rFonts w:eastAsiaTheme="minorHAnsi"/>
            <w:bCs/>
            <w:sz w:val="22"/>
            <w:szCs w:val="22"/>
            <w:lang w:eastAsia="en-US"/>
          </w:rPr>
          <w:t>подпунктами 2</w:t>
        </w:r>
      </w:hyperlink>
      <w:r w:rsidRPr="00962AA7">
        <w:rPr>
          <w:rFonts w:eastAsiaTheme="minorHAnsi"/>
          <w:bCs/>
          <w:sz w:val="22"/>
          <w:szCs w:val="22"/>
          <w:lang w:eastAsia="en-US"/>
        </w:rPr>
        <w:t xml:space="preserve"> и </w:t>
      </w:r>
      <w:hyperlink w:anchor="Par17" w:history="1">
        <w:r w:rsidRPr="00962AA7">
          <w:rPr>
            <w:rFonts w:eastAsiaTheme="minorHAnsi"/>
            <w:bCs/>
            <w:sz w:val="22"/>
            <w:szCs w:val="22"/>
            <w:lang w:eastAsia="en-US"/>
          </w:rPr>
          <w:t xml:space="preserve">3 пункта </w:t>
        </w:r>
      </w:hyperlink>
      <w:r w:rsidRPr="00962AA7">
        <w:rPr>
          <w:rFonts w:eastAsiaTheme="minorHAnsi"/>
          <w:bCs/>
          <w:sz w:val="22"/>
          <w:szCs w:val="22"/>
          <w:lang w:eastAsia="en-US"/>
        </w:rPr>
        <w:t>7 настоящего Положения, председатель комиссии администрации представляет доклад Главе Петраковского сельсовета.</w:t>
      </w:r>
    </w:p>
    <w:p w:rsidR="00962AA7" w:rsidRPr="00962AA7" w:rsidRDefault="00962AA7" w:rsidP="00962AA7">
      <w:pPr>
        <w:tabs>
          <w:tab w:val="left" w:pos="1197"/>
        </w:tabs>
        <w:jc w:val="both"/>
        <w:rPr>
          <w:rFonts w:eastAsiaTheme="minorHAnsi"/>
          <w:bCs/>
          <w:sz w:val="22"/>
          <w:szCs w:val="22"/>
          <w:lang w:eastAsia="en-US"/>
        </w:rPr>
      </w:pPr>
      <w:r w:rsidRPr="00962AA7">
        <w:rPr>
          <w:rFonts w:eastAsiaTheme="minorHAnsi"/>
          <w:bCs/>
          <w:sz w:val="22"/>
          <w:szCs w:val="22"/>
          <w:lang w:eastAsia="en-US"/>
        </w:rPr>
        <w:t>12. Комиссия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 рассматривает уведомления и принимает по ним решения в порядке, установленном Положением о комиссии к служебному поведению муниципальных служащих и урегулированию конфликта интересов в администрации Петраковского сельсовета, утвержденном постановлением администрации Петраковского сельсовета от 31.12.2015 № 360-па «</w:t>
      </w:r>
      <w:r w:rsidRPr="00962AA7">
        <w:rPr>
          <w:sz w:val="22"/>
          <w:szCs w:val="22"/>
        </w:rPr>
        <w:t>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w:t>
      </w:r>
      <w:r w:rsidRPr="00962AA7">
        <w:rPr>
          <w:rFonts w:eastAsiaTheme="minorHAnsi"/>
          <w:bCs/>
          <w:sz w:val="22"/>
          <w:szCs w:val="22"/>
          <w:lang w:eastAsia="en-US"/>
        </w:rPr>
        <w:t>.</w:t>
      </w:r>
    </w:p>
    <w:p w:rsidR="00962AA7" w:rsidRPr="00962AA7" w:rsidRDefault="00962AA7" w:rsidP="00962AA7">
      <w:pPr>
        <w:rPr>
          <w:sz w:val="22"/>
          <w:szCs w:val="22"/>
        </w:rPr>
      </w:pPr>
    </w:p>
    <w:p w:rsidR="00962AA7" w:rsidRPr="00962AA7" w:rsidRDefault="00962AA7" w:rsidP="00962AA7">
      <w:pPr>
        <w:rPr>
          <w:sz w:val="22"/>
          <w:szCs w:val="22"/>
        </w:rPr>
      </w:pPr>
    </w:p>
    <w:p w:rsidR="00962AA7" w:rsidRPr="00962AA7" w:rsidRDefault="00962AA7" w:rsidP="00962AA7">
      <w:pPr>
        <w:rPr>
          <w:sz w:val="22"/>
          <w:szCs w:val="22"/>
        </w:rPr>
      </w:pPr>
    </w:p>
    <w:p w:rsidR="00962AA7" w:rsidRPr="008A0B11" w:rsidRDefault="008A0B11" w:rsidP="00962AA7">
      <w:pPr>
        <w:rPr>
          <w:b/>
          <w:sz w:val="22"/>
          <w:szCs w:val="22"/>
        </w:rPr>
      </w:pPr>
      <w:r w:rsidRPr="008A0B11">
        <w:rPr>
          <w:b/>
          <w:sz w:val="22"/>
          <w:szCs w:val="22"/>
        </w:rPr>
        <w:t>Рубрика прокурора</w:t>
      </w:r>
    </w:p>
    <w:p w:rsidR="008A0B11" w:rsidRDefault="008A0B11" w:rsidP="008A0B11">
      <w:pPr>
        <w:jc w:val="center"/>
        <w:rPr>
          <w:b/>
          <w:sz w:val="22"/>
          <w:szCs w:val="22"/>
        </w:rPr>
      </w:pPr>
    </w:p>
    <w:p w:rsidR="008A0B11" w:rsidRDefault="008A0B11" w:rsidP="008A0B11">
      <w:pPr>
        <w:jc w:val="center"/>
        <w:rPr>
          <w:b/>
          <w:sz w:val="22"/>
          <w:szCs w:val="22"/>
        </w:rPr>
      </w:pPr>
    </w:p>
    <w:p w:rsidR="008A0B11" w:rsidRPr="008A0B11" w:rsidRDefault="008A0B11" w:rsidP="008A0B11">
      <w:pPr>
        <w:jc w:val="center"/>
        <w:rPr>
          <w:b/>
          <w:sz w:val="22"/>
          <w:szCs w:val="22"/>
        </w:rPr>
      </w:pPr>
      <w:r w:rsidRPr="008A0B11">
        <w:rPr>
          <w:b/>
          <w:sz w:val="22"/>
          <w:szCs w:val="22"/>
        </w:rPr>
        <w:t>За отстрел одной косули предусмотрена уголовная ответственность</w:t>
      </w:r>
    </w:p>
    <w:p w:rsidR="008A0B11" w:rsidRPr="008A0B11" w:rsidRDefault="008A0B11" w:rsidP="008A0B11">
      <w:pPr>
        <w:rPr>
          <w:b/>
          <w:sz w:val="22"/>
          <w:szCs w:val="22"/>
        </w:rPr>
      </w:pPr>
    </w:p>
    <w:p w:rsidR="008A0B11" w:rsidRPr="008A0B11" w:rsidRDefault="008A0B11" w:rsidP="008A0B11">
      <w:pPr>
        <w:autoSpaceDE w:val="0"/>
        <w:autoSpaceDN w:val="0"/>
        <w:adjustRightInd w:val="0"/>
        <w:spacing w:line="360" w:lineRule="auto"/>
        <w:ind w:firstLine="708"/>
        <w:jc w:val="both"/>
        <w:outlineLvl w:val="3"/>
        <w:rPr>
          <w:bCs/>
          <w:sz w:val="22"/>
          <w:szCs w:val="22"/>
        </w:rPr>
      </w:pPr>
      <w:r w:rsidRPr="008A0B11">
        <w:rPr>
          <w:sz w:val="22"/>
          <w:szCs w:val="22"/>
        </w:rPr>
        <w:t xml:space="preserve">Пунктом «а» части 1 статьи 258 Уголовного кодекса Российской Федерации </w:t>
      </w:r>
      <w:r w:rsidRPr="008A0B11">
        <w:rPr>
          <w:bCs/>
          <w:sz w:val="22"/>
          <w:szCs w:val="22"/>
        </w:rPr>
        <w:t>установлена уголовная ответственность за незаконную охоту, если это деяние совершено с причинением крупного ущерба.</w:t>
      </w:r>
    </w:p>
    <w:p w:rsidR="008A0B11" w:rsidRPr="008A0B11" w:rsidRDefault="008A0B11" w:rsidP="008A0B11">
      <w:pPr>
        <w:pStyle w:val="ConsPlusNormal"/>
        <w:spacing w:line="360" w:lineRule="auto"/>
        <w:ind w:firstLine="708"/>
        <w:jc w:val="both"/>
        <w:rPr>
          <w:sz w:val="22"/>
          <w:szCs w:val="22"/>
        </w:rPr>
      </w:pPr>
      <w:r w:rsidRPr="008A0B11">
        <w:rPr>
          <w:sz w:val="22"/>
          <w:szCs w:val="22"/>
        </w:rPr>
        <w:t>Незаконной является охота с нарушением требований законодательства об охоте, в том числе охота без соответствующего разрешения на добычу охотничьих ресурсов, вне отведенных мест, вне сроков осуществления охоты и др.</w:t>
      </w:r>
    </w:p>
    <w:p w:rsidR="008A0B11" w:rsidRPr="008A0B11" w:rsidRDefault="008A0B11" w:rsidP="008A0B11">
      <w:pPr>
        <w:autoSpaceDE w:val="0"/>
        <w:autoSpaceDN w:val="0"/>
        <w:adjustRightInd w:val="0"/>
        <w:spacing w:line="360" w:lineRule="auto"/>
        <w:ind w:firstLine="708"/>
        <w:jc w:val="both"/>
        <w:outlineLvl w:val="3"/>
        <w:rPr>
          <w:sz w:val="22"/>
          <w:szCs w:val="22"/>
        </w:rPr>
      </w:pPr>
      <w:r w:rsidRPr="008A0B11">
        <w:rPr>
          <w:bCs/>
          <w:sz w:val="22"/>
          <w:szCs w:val="22"/>
        </w:rPr>
        <w:t xml:space="preserve">Данное преступление </w:t>
      </w:r>
      <w:r w:rsidRPr="008A0B11">
        <w:rPr>
          <w:sz w:val="22"/>
          <w:szCs w:val="22"/>
        </w:rPr>
        <w:t xml:space="preserve">наказывается штрафом в размере до </w:t>
      </w:r>
      <w:r w:rsidRPr="008A0B11">
        <w:rPr>
          <w:b/>
          <w:sz w:val="22"/>
          <w:szCs w:val="22"/>
        </w:rPr>
        <w:t>200 000 рублей</w:t>
      </w:r>
      <w:r w:rsidRPr="008A0B11">
        <w:rPr>
          <w:sz w:val="22"/>
          <w:szCs w:val="22"/>
        </w:rPr>
        <w:t xml:space="preserve"> либо обязательными работами на срок до </w:t>
      </w:r>
      <w:r w:rsidRPr="008A0B11">
        <w:rPr>
          <w:b/>
          <w:sz w:val="22"/>
          <w:szCs w:val="22"/>
        </w:rPr>
        <w:t>480 часов</w:t>
      </w:r>
      <w:r w:rsidRPr="008A0B11">
        <w:rPr>
          <w:sz w:val="22"/>
          <w:szCs w:val="22"/>
        </w:rPr>
        <w:t xml:space="preserve">, либо исправительными работами на срок до </w:t>
      </w:r>
      <w:r w:rsidRPr="008A0B11">
        <w:rPr>
          <w:b/>
          <w:sz w:val="22"/>
          <w:szCs w:val="22"/>
        </w:rPr>
        <w:t>2 лет</w:t>
      </w:r>
      <w:r w:rsidRPr="008A0B11">
        <w:rPr>
          <w:sz w:val="22"/>
          <w:szCs w:val="22"/>
        </w:rPr>
        <w:t xml:space="preserve">, либо арестом на срок до </w:t>
      </w:r>
      <w:r w:rsidRPr="008A0B11">
        <w:rPr>
          <w:b/>
          <w:sz w:val="22"/>
          <w:szCs w:val="22"/>
        </w:rPr>
        <w:t>6 месяцев</w:t>
      </w:r>
      <w:r w:rsidRPr="008A0B11">
        <w:rPr>
          <w:sz w:val="22"/>
          <w:szCs w:val="22"/>
        </w:rPr>
        <w:t>.</w:t>
      </w:r>
    </w:p>
    <w:p w:rsidR="008A0B11" w:rsidRPr="008A0B11" w:rsidRDefault="008A0B11" w:rsidP="008A0B11">
      <w:pPr>
        <w:autoSpaceDE w:val="0"/>
        <w:autoSpaceDN w:val="0"/>
        <w:adjustRightInd w:val="0"/>
        <w:spacing w:line="360" w:lineRule="auto"/>
        <w:ind w:firstLine="708"/>
        <w:jc w:val="both"/>
        <w:outlineLvl w:val="3"/>
        <w:rPr>
          <w:sz w:val="22"/>
          <w:szCs w:val="22"/>
        </w:rPr>
      </w:pPr>
      <w:r w:rsidRPr="008A0B11">
        <w:rPr>
          <w:sz w:val="22"/>
          <w:szCs w:val="22"/>
        </w:rPr>
        <w:t>Некоторые граждане полагают, что незаконный отстрел (отлов) одной особи косули сибирской не влечет уголовную ответственность, т.е. не причиняет крупный ущерб. Однако, это мнение является ошибочным. Согласно действующему законодательству отстрел даже одной особи косули сибирской (независимо оттого самка или самец) признается крупным ущербом государству и наказывается в соответствии с п. «а» ч. 1 ст. 258 УК РФ.</w:t>
      </w:r>
    </w:p>
    <w:p w:rsidR="008A0B11" w:rsidRPr="008A0B11" w:rsidRDefault="008A0B11" w:rsidP="008A0B11">
      <w:pPr>
        <w:autoSpaceDE w:val="0"/>
        <w:autoSpaceDN w:val="0"/>
        <w:adjustRightInd w:val="0"/>
        <w:spacing w:line="360" w:lineRule="auto"/>
        <w:ind w:firstLine="708"/>
        <w:jc w:val="both"/>
        <w:outlineLvl w:val="3"/>
        <w:rPr>
          <w:sz w:val="22"/>
          <w:szCs w:val="22"/>
        </w:rPr>
      </w:pPr>
      <w:r w:rsidRPr="008A0B11">
        <w:rPr>
          <w:sz w:val="22"/>
          <w:szCs w:val="22"/>
        </w:rPr>
        <w:t xml:space="preserve">Стоимость ущерба за незаконную добычу самца косули сибирской составляет </w:t>
      </w:r>
      <w:r w:rsidRPr="008A0B11">
        <w:rPr>
          <w:b/>
          <w:sz w:val="22"/>
          <w:szCs w:val="22"/>
        </w:rPr>
        <w:t xml:space="preserve">60 000 рублей, </w:t>
      </w:r>
      <w:r w:rsidRPr="008A0B11">
        <w:rPr>
          <w:sz w:val="22"/>
          <w:szCs w:val="22"/>
        </w:rPr>
        <w:t>за самку</w:t>
      </w:r>
      <w:r w:rsidRPr="008A0B11">
        <w:rPr>
          <w:b/>
          <w:sz w:val="22"/>
          <w:szCs w:val="22"/>
        </w:rPr>
        <w:t xml:space="preserve"> – 100 000 рублей, </w:t>
      </w:r>
      <w:r w:rsidRPr="008A0B11">
        <w:rPr>
          <w:sz w:val="22"/>
          <w:szCs w:val="22"/>
        </w:rPr>
        <w:t>который подлежит взысканию с лица, совершившего отстрел косули.</w:t>
      </w:r>
    </w:p>
    <w:p w:rsidR="008A0B11" w:rsidRPr="008A0B11" w:rsidRDefault="008A0B11" w:rsidP="008A0B11">
      <w:pPr>
        <w:autoSpaceDE w:val="0"/>
        <w:autoSpaceDN w:val="0"/>
        <w:adjustRightInd w:val="0"/>
        <w:spacing w:line="360" w:lineRule="auto"/>
        <w:ind w:firstLine="708"/>
        <w:jc w:val="both"/>
        <w:outlineLvl w:val="3"/>
        <w:rPr>
          <w:sz w:val="22"/>
          <w:szCs w:val="22"/>
        </w:rPr>
      </w:pPr>
      <w:r w:rsidRPr="008A0B11">
        <w:rPr>
          <w:sz w:val="22"/>
          <w:szCs w:val="22"/>
        </w:rPr>
        <w:t>Кроме того, у лиц, совершивших названное преступление, в обязательном порядке изымаются, а затем по приговору суда конфисковываются  предметы, которые служили орудиями преступления – это охотничьи ружья, карабины, охотничьи лыжи, снегоходы, автомобили т.д.</w:t>
      </w:r>
    </w:p>
    <w:p w:rsidR="008A0B11" w:rsidRPr="008A0B11" w:rsidRDefault="008A0B11" w:rsidP="008A0B11">
      <w:pPr>
        <w:autoSpaceDE w:val="0"/>
        <w:autoSpaceDN w:val="0"/>
        <w:adjustRightInd w:val="0"/>
        <w:spacing w:line="240" w:lineRule="exact"/>
        <w:jc w:val="both"/>
        <w:outlineLvl w:val="3"/>
        <w:rPr>
          <w:sz w:val="22"/>
          <w:szCs w:val="22"/>
        </w:rPr>
      </w:pPr>
    </w:p>
    <w:p w:rsidR="008A0B11" w:rsidRPr="008A0B11" w:rsidRDefault="008A0B11" w:rsidP="008A0B11">
      <w:pPr>
        <w:autoSpaceDE w:val="0"/>
        <w:autoSpaceDN w:val="0"/>
        <w:adjustRightInd w:val="0"/>
        <w:spacing w:line="240" w:lineRule="exact"/>
        <w:jc w:val="both"/>
        <w:outlineLvl w:val="3"/>
        <w:rPr>
          <w:sz w:val="22"/>
          <w:szCs w:val="22"/>
        </w:rPr>
      </w:pPr>
      <w:r w:rsidRPr="008A0B11">
        <w:rPr>
          <w:sz w:val="22"/>
          <w:szCs w:val="22"/>
        </w:rPr>
        <w:t>И.о. прокурора Здвинского района</w:t>
      </w:r>
    </w:p>
    <w:p w:rsidR="008A0B11" w:rsidRPr="008A0B11" w:rsidRDefault="008A0B11" w:rsidP="008A0B11">
      <w:pPr>
        <w:autoSpaceDE w:val="0"/>
        <w:autoSpaceDN w:val="0"/>
        <w:adjustRightInd w:val="0"/>
        <w:spacing w:line="240" w:lineRule="exact"/>
        <w:jc w:val="both"/>
        <w:outlineLvl w:val="3"/>
        <w:rPr>
          <w:sz w:val="22"/>
          <w:szCs w:val="22"/>
        </w:rPr>
      </w:pPr>
    </w:p>
    <w:p w:rsidR="008A0B11" w:rsidRPr="008A0B11" w:rsidRDefault="008A0B11" w:rsidP="008A0B11">
      <w:pPr>
        <w:autoSpaceDE w:val="0"/>
        <w:autoSpaceDN w:val="0"/>
        <w:adjustRightInd w:val="0"/>
        <w:spacing w:line="240" w:lineRule="exact"/>
        <w:jc w:val="both"/>
        <w:outlineLvl w:val="3"/>
        <w:rPr>
          <w:sz w:val="22"/>
          <w:szCs w:val="22"/>
        </w:rPr>
      </w:pPr>
      <w:r w:rsidRPr="008A0B11">
        <w:rPr>
          <w:sz w:val="22"/>
          <w:szCs w:val="22"/>
        </w:rPr>
        <w:t xml:space="preserve">юрист 1 класса                                                                                         Д.В. Круглов  </w:t>
      </w:r>
    </w:p>
    <w:p w:rsidR="00962AA7" w:rsidRPr="008A0B11" w:rsidRDefault="00962AA7" w:rsidP="00962AA7">
      <w:pPr>
        <w:rPr>
          <w:sz w:val="22"/>
          <w:szCs w:val="22"/>
        </w:rPr>
      </w:pPr>
    </w:p>
    <w:p w:rsidR="00962AA7" w:rsidRPr="008A0B11" w:rsidRDefault="00962AA7" w:rsidP="00962AA7">
      <w:pPr>
        <w:rPr>
          <w:sz w:val="22"/>
          <w:szCs w:val="22"/>
        </w:rPr>
      </w:pPr>
    </w:p>
    <w:p w:rsidR="008A0B11" w:rsidRPr="008A0B11" w:rsidRDefault="008A0B11" w:rsidP="008A0B11">
      <w:pPr>
        <w:rPr>
          <w:b/>
          <w:sz w:val="22"/>
          <w:szCs w:val="22"/>
        </w:rPr>
      </w:pPr>
      <w:r>
        <w:rPr>
          <w:sz w:val="22"/>
          <w:szCs w:val="22"/>
        </w:rPr>
        <w:t xml:space="preserve">                  </w:t>
      </w:r>
      <w:r w:rsidRPr="008A0B11">
        <w:rPr>
          <w:b/>
          <w:sz w:val="22"/>
          <w:szCs w:val="22"/>
        </w:rPr>
        <w:t>За фиктивную регистрацию предусмотрена уголовная ответственность</w:t>
      </w:r>
    </w:p>
    <w:p w:rsidR="008A0B11" w:rsidRPr="008A0B11" w:rsidRDefault="008A0B11" w:rsidP="008A0B11">
      <w:pPr>
        <w:rPr>
          <w:b/>
          <w:sz w:val="22"/>
          <w:szCs w:val="22"/>
        </w:rPr>
      </w:pPr>
    </w:p>
    <w:p w:rsidR="008A0B11" w:rsidRPr="008A0B11" w:rsidRDefault="008A0B11" w:rsidP="008A0B11">
      <w:pPr>
        <w:pStyle w:val="ConsPlusNormal"/>
        <w:spacing w:line="360" w:lineRule="auto"/>
        <w:ind w:firstLine="709"/>
        <w:jc w:val="both"/>
        <w:rPr>
          <w:sz w:val="22"/>
          <w:szCs w:val="22"/>
        </w:rPr>
      </w:pPr>
      <w:r w:rsidRPr="008A0B11">
        <w:rPr>
          <w:sz w:val="22"/>
          <w:szCs w:val="22"/>
        </w:rPr>
        <w:t>Уголовный кодекс Российской Федерации дополнен статьей 322.2 (действует с 03.01.2014), которой установлена уголовная ответственность за фиктивную регистрацию гражданина РФ по месту пребывания или по месту жительства в жилом помещении в РФ и фиктивную регистрацию иностранного гражданина или лица без гражданства по месту жительства в жилом помещении в РФ.</w:t>
      </w:r>
    </w:p>
    <w:p w:rsidR="008A0B11" w:rsidRPr="008A0B11" w:rsidRDefault="008A0B11" w:rsidP="008A0B11">
      <w:pPr>
        <w:pStyle w:val="ConsPlusNormal"/>
        <w:spacing w:line="360" w:lineRule="auto"/>
        <w:ind w:firstLine="708"/>
        <w:jc w:val="both"/>
        <w:outlineLvl w:val="0"/>
        <w:rPr>
          <w:sz w:val="22"/>
          <w:szCs w:val="22"/>
        </w:rPr>
      </w:pPr>
      <w:r w:rsidRPr="008A0B11">
        <w:rPr>
          <w:sz w:val="22"/>
          <w:szCs w:val="22"/>
        </w:rPr>
        <w:t xml:space="preserve">За совершение данного деяния законодатель установил следующие виды наказания: </w:t>
      </w:r>
    </w:p>
    <w:p w:rsidR="008A0B11" w:rsidRPr="008A0B11" w:rsidRDefault="008A0B11" w:rsidP="008A0B11">
      <w:pPr>
        <w:pStyle w:val="ConsPlusNormal"/>
        <w:spacing w:line="360" w:lineRule="auto"/>
        <w:ind w:firstLine="708"/>
        <w:jc w:val="both"/>
        <w:rPr>
          <w:sz w:val="22"/>
          <w:szCs w:val="22"/>
        </w:rPr>
      </w:pPr>
      <w:r w:rsidRPr="008A0B11">
        <w:rPr>
          <w:sz w:val="22"/>
          <w:szCs w:val="22"/>
        </w:rPr>
        <w:t>- штраф в размере от ста тысяч до пятисот тысяч рублей или в размере заработной платы или иного дохода осужденного за период до трех лет;</w:t>
      </w:r>
    </w:p>
    <w:p w:rsidR="008A0B11" w:rsidRPr="008A0B11" w:rsidRDefault="008A0B11" w:rsidP="008A0B11">
      <w:pPr>
        <w:pStyle w:val="ConsPlusNormal"/>
        <w:spacing w:line="360" w:lineRule="auto"/>
        <w:ind w:firstLine="708"/>
        <w:jc w:val="both"/>
        <w:rPr>
          <w:sz w:val="22"/>
          <w:szCs w:val="22"/>
        </w:rPr>
      </w:pPr>
      <w:r w:rsidRPr="008A0B11">
        <w:rPr>
          <w:sz w:val="22"/>
          <w:szCs w:val="22"/>
        </w:rPr>
        <w:lastRenderedPageBreak/>
        <w:t>- принудительные работы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A0B11" w:rsidRPr="008A0B11" w:rsidRDefault="008A0B11" w:rsidP="008A0B11">
      <w:pPr>
        <w:pStyle w:val="ConsPlusNormal"/>
        <w:spacing w:line="360" w:lineRule="auto"/>
        <w:ind w:firstLine="708"/>
        <w:jc w:val="both"/>
        <w:rPr>
          <w:sz w:val="22"/>
          <w:szCs w:val="22"/>
        </w:rPr>
      </w:pPr>
      <w:r w:rsidRPr="008A0B11">
        <w:rPr>
          <w:sz w:val="22"/>
          <w:szCs w:val="22"/>
        </w:rPr>
        <w:t>- лишение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A0B11" w:rsidRPr="008A0B11" w:rsidRDefault="008A0B11" w:rsidP="008A0B11">
      <w:pPr>
        <w:pStyle w:val="ConsPlusNormal"/>
        <w:spacing w:line="360" w:lineRule="auto"/>
        <w:ind w:firstLine="708"/>
        <w:jc w:val="both"/>
        <w:rPr>
          <w:sz w:val="22"/>
          <w:szCs w:val="22"/>
        </w:rPr>
      </w:pPr>
      <w:r w:rsidRPr="008A0B11">
        <w:rPr>
          <w:sz w:val="22"/>
          <w:szCs w:val="22"/>
        </w:rPr>
        <w:t xml:space="preserve">Сразу возникает вопрос, что же такое фиктивная регистрация. Определение фиктивной регистрации раскрыто в Законе Российской Федерации «О праве граждан Российской Федерации на свободу передвижения, выбор места пребывания и жительства в пределах Российской Федерации». </w:t>
      </w:r>
    </w:p>
    <w:p w:rsidR="008A0B11" w:rsidRPr="008A0B11" w:rsidRDefault="008A0B11" w:rsidP="008A0B11">
      <w:pPr>
        <w:pStyle w:val="ConsPlusNormal"/>
        <w:spacing w:line="360" w:lineRule="auto"/>
        <w:ind w:firstLine="708"/>
        <w:jc w:val="both"/>
        <w:rPr>
          <w:sz w:val="22"/>
          <w:szCs w:val="22"/>
        </w:rPr>
      </w:pPr>
      <w:r w:rsidRPr="008A0B11">
        <w:rPr>
          <w:sz w:val="22"/>
          <w:szCs w:val="22"/>
        </w:rPr>
        <w:t xml:space="preserve">Под фиктивной регистрацией гражданина РФ по месту пребывания или по месту жительства понимается регистрация гражданина РФ по месту пребывания или по месту жительства на основании представления заведомо недостоверных сведений или документов для такой регистрации, либо его </w:t>
      </w:r>
      <w:r w:rsidRPr="008A0B11">
        <w:rPr>
          <w:b/>
          <w:sz w:val="22"/>
          <w:szCs w:val="22"/>
        </w:rPr>
        <w:t>регистрация в жилом помещении без намерения пребывать (проживать) в этом помещении</w:t>
      </w:r>
      <w:r w:rsidRPr="008A0B11">
        <w:rPr>
          <w:sz w:val="22"/>
          <w:szCs w:val="22"/>
        </w:rPr>
        <w:t xml:space="preserve">, либо </w:t>
      </w:r>
      <w:r w:rsidRPr="008A0B11">
        <w:rPr>
          <w:b/>
          <w:sz w:val="22"/>
          <w:szCs w:val="22"/>
        </w:rPr>
        <w:t>регистрация гражданина РФ по месту пребывания или по месту жительства без намерения нанимателя (собственника) жилого помещения предоставить это жилое помещение для пребывания (проживания)</w:t>
      </w:r>
      <w:r w:rsidRPr="008A0B11">
        <w:rPr>
          <w:sz w:val="22"/>
          <w:szCs w:val="22"/>
        </w:rPr>
        <w:t xml:space="preserve"> указанного лица.</w:t>
      </w:r>
    </w:p>
    <w:p w:rsidR="008A0B11" w:rsidRPr="008A0B11" w:rsidRDefault="008A0B11" w:rsidP="008A0B11">
      <w:pPr>
        <w:pStyle w:val="ConsPlusNormal"/>
        <w:spacing w:line="360" w:lineRule="auto"/>
        <w:ind w:firstLine="708"/>
        <w:jc w:val="both"/>
        <w:rPr>
          <w:sz w:val="22"/>
          <w:szCs w:val="22"/>
        </w:rPr>
      </w:pPr>
      <w:r w:rsidRPr="008A0B11">
        <w:rPr>
          <w:sz w:val="22"/>
          <w:szCs w:val="22"/>
        </w:rPr>
        <w:t>Хотелось бы подробнее остановиться на случае, когда собственник жилого помещения (законный владелец, пользователь) из корыстной либо иной заинтересованности регистрирует в своем жилом помещении знакомых или посторонних лиц, но с заранее оговоренным условием, что указанные лица проживать в жилом помещении не будут.</w:t>
      </w:r>
    </w:p>
    <w:p w:rsidR="008A0B11" w:rsidRPr="008A0B11" w:rsidRDefault="008A0B11" w:rsidP="008A0B11">
      <w:pPr>
        <w:pStyle w:val="ConsPlusNormal"/>
        <w:spacing w:line="360" w:lineRule="auto"/>
        <w:ind w:firstLine="708"/>
        <w:jc w:val="both"/>
        <w:rPr>
          <w:sz w:val="22"/>
          <w:szCs w:val="22"/>
        </w:rPr>
      </w:pPr>
      <w:r w:rsidRPr="008A0B11">
        <w:rPr>
          <w:sz w:val="22"/>
          <w:szCs w:val="22"/>
        </w:rPr>
        <w:t>С виду безобидный поступок хозяина жилого помещения подпадает под признаки преступления, предусмотренного ст. 322.2 Уголовного кодекса Российской Федерации, и влечет за собой уголовное наказание.</w:t>
      </w:r>
    </w:p>
    <w:p w:rsidR="008A0B11" w:rsidRPr="008A0B11" w:rsidRDefault="008A0B11" w:rsidP="008A0B11">
      <w:pPr>
        <w:pStyle w:val="ConsPlusNormal"/>
        <w:spacing w:line="360" w:lineRule="auto"/>
        <w:ind w:firstLine="708"/>
        <w:jc w:val="both"/>
        <w:rPr>
          <w:sz w:val="22"/>
          <w:szCs w:val="22"/>
        </w:rPr>
      </w:pPr>
    </w:p>
    <w:p w:rsidR="008A0B11" w:rsidRPr="008A0B11" w:rsidRDefault="008A0B11" w:rsidP="008A0B11">
      <w:pPr>
        <w:pStyle w:val="ConsPlusNormal"/>
        <w:spacing w:line="360" w:lineRule="auto"/>
        <w:jc w:val="both"/>
        <w:rPr>
          <w:sz w:val="22"/>
          <w:szCs w:val="22"/>
        </w:rPr>
      </w:pPr>
      <w:r w:rsidRPr="008A0B11">
        <w:rPr>
          <w:sz w:val="22"/>
          <w:szCs w:val="22"/>
        </w:rPr>
        <w:t>И.о. прокурора Здвинского района</w:t>
      </w:r>
    </w:p>
    <w:p w:rsidR="008A0B11" w:rsidRPr="008A0B11" w:rsidRDefault="008A0B11" w:rsidP="008A0B11">
      <w:pPr>
        <w:pStyle w:val="ConsPlusNormal"/>
        <w:spacing w:line="360" w:lineRule="auto"/>
        <w:jc w:val="both"/>
        <w:rPr>
          <w:sz w:val="22"/>
          <w:szCs w:val="22"/>
        </w:rPr>
      </w:pPr>
      <w:r w:rsidRPr="008A0B11">
        <w:rPr>
          <w:sz w:val="22"/>
          <w:szCs w:val="22"/>
        </w:rPr>
        <w:t>юрист 1 класса                                                                                         Д.В. Круглов</w:t>
      </w:r>
    </w:p>
    <w:p w:rsidR="008A0B11" w:rsidRPr="008A0B11" w:rsidRDefault="008A0B11" w:rsidP="008A0B11">
      <w:pPr>
        <w:pStyle w:val="ConsPlusNormal"/>
        <w:spacing w:line="360" w:lineRule="auto"/>
        <w:ind w:firstLine="708"/>
        <w:jc w:val="both"/>
        <w:rPr>
          <w:sz w:val="22"/>
          <w:szCs w:val="22"/>
        </w:rPr>
      </w:pPr>
    </w:p>
    <w:p w:rsidR="008A0B11" w:rsidRPr="008A0B11" w:rsidRDefault="008A0B11" w:rsidP="008A0B11">
      <w:pPr>
        <w:pStyle w:val="ConsPlusNormal"/>
        <w:spacing w:line="360" w:lineRule="auto"/>
        <w:ind w:firstLine="540"/>
        <w:jc w:val="both"/>
        <w:outlineLvl w:val="0"/>
        <w:rPr>
          <w:sz w:val="22"/>
          <w:szCs w:val="22"/>
        </w:rPr>
      </w:pPr>
    </w:p>
    <w:p w:rsidR="008A0B11" w:rsidRPr="008A0B11" w:rsidRDefault="008A0B11" w:rsidP="008A0B11">
      <w:pPr>
        <w:pStyle w:val="ConsPlusNormal"/>
        <w:spacing w:line="360" w:lineRule="auto"/>
        <w:ind w:firstLine="540"/>
        <w:jc w:val="both"/>
        <w:outlineLvl w:val="0"/>
        <w:rPr>
          <w:sz w:val="22"/>
          <w:szCs w:val="22"/>
        </w:rPr>
      </w:pPr>
    </w:p>
    <w:p w:rsidR="008A0B11" w:rsidRPr="008A0B11" w:rsidRDefault="008A0B11" w:rsidP="008A0B11">
      <w:pPr>
        <w:spacing w:line="360" w:lineRule="auto"/>
        <w:ind w:firstLine="708"/>
        <w:rPr>
          <w:sz w:val="22"/>
          <w:szCs w:val="22"/>
        </w:rPr>
      </w:pPr>
      <w:r w:rsidRPr="008A0B11">
        <w:rPr>
          <w:sz w:val="22"/>
          <w:szCs w:val="22"/>
        </w:rPr>
        <w:t xml:space="preserve"> </w:t>
      </w:r>
    </w:p>
    <w:p w:rsidR="00962AA7" w:rsidRPr="008A0B11" w:rsidRDefault="00962AA7" w:rsidP="00962AA7">
      <w:pPr>
        <w:rPr>
          <w:sz w:val="22"/>
          <w:szCs w:val="22"/>
        </w:rPr>
      </w:pPr>
    </w:p>
    <w:p w:rsidR="00962AA7" w:rsidRPr="008A0B11" w:rsidRDefault="00962AA7" w:rsidP="00962AA7">
      <w:pPr>
        <w:rPr>
          <w:sz w:val="22"/>
          <w:szCs w:val="22"/>
        </w:rPr>
      </w:pPr>
    </w:p>
    <w:p w:rsidR="00F925B4" w:rsidRPr="008A0B11" w:rsidRDefault="00F925B4">
      <w:pPr>
        <w:rPr>
          <w:sz w:val="22"/>
          <w:szCs w:val="22"/>
        </w:rPr>
      </w:pPr>
    </w:p>
    <w:sectPr w:rsidR="00F925B4" w:rsidRPr="008A0B11" w:rsidSect="00F925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62AA7"/>
    <w:rsid w:val="001D0DFA"/>
    <w:rsid w:val="008A0B11"/>
    <w:rsid w:val="00962AA7"/>
    <w:rsid w:val="00F92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AA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62A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62AA7"/>
    <w:pPr>
      <w:autoSpaceDE w:val="0"/>
      <w:autoSpaceDN w:val="0"/>
      <w:adjustRightInd w:val="0"/>
      <w:spacing w:after="0" w:line="240" w:lineRule="auto"/>
    </w:pPr>
    <w:rPr>
      <w:rFonts w:ascii="Times New Roman" w:hAnsi="Times New Roman" w:cs="Times New Roman"/>
      <w:sz w:val="24"/>
      <w:szCs w:val="24"/>
    </w:rPr>
  </w:style>
  <w:style w:type="paragraph" w:styleId="a3">
    <w:name w:val="Normal (Web)"/>
    <w:basedOn w:val="a"/>
    <w:uiPriority w:val="99"/>
    <w:semiHidden/>
    <w:unhideWhenUsed/>
    <w:rsid w:val="00962AA7"/>
    <w:pPr>
      <w:spacing w:before="100" w:beforeAutospacing="1" w:after="100" w:afterAutospacing="1"/>
    </w:pPr>
    <w:rPr>
      <w:sz w:val="24"/>
      <w:szCs w:val="24"/>
    </w:rPr>
  </w:style>
  <w:style w:type="paragraph" w:customStyle="1" w:styleId="ConsPlusNonformat">
    <w:name w:val="ConsPlusNonformat"/>
    <w:uiPriority w:val="99"/>
    <w:rsid w:val="00962AA7"/>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28230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75ACF92DD2453D4855CEF1F2A20B7AA58DF2F7F5AE29F1D26B4329E9253098CA06C5A753FF5031C9D89F45jBODF" TargetMode="External"/><Relationship Id="rId4" Type="http://schemas.openxmlformats.org/officeDocument/2006/relationships/hyperlink" Target="consultantplus://offline/ref=BAC64CFE7404521C5F0AAD388E62A7EE3AE449C1B312916B564E9E4A86F3E2F08FFEAA21594314B8Y9f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1719</Words>
  <Characters>9802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2</cp:revision>
  <dcterms:created xsi:type="dcterms:W3CDTF">2016-07-12T04:14:00Z</dcterms:created>
  <dcterms:modified xsi:type="dcterms:W3CDTF">2016-07-12T04:51:00Z</dcterms:modified>
</cp:coreProperties>
</file>